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4CDB9" w14:textId="77777777" w:rsidR="00D81273" w:rsidRDefault="00D81273">
      <w:pPr>
        <w:spacing w:before="40" w:line="276" w:lineRule="auto"/>
        <w:ind w:left="1276" w:hanging="1276"/>
        <w:jc w:val="center"/>
        <w:rPr>
          <w:rFonts w:ascii="Bookman Old Style" w:eastAsia="Bookman Old Style" w:hAnsi="Bookman Old Style" w:cs="Bookman Old Style"/>
          <w:sz w:val="24"/>
          <w:szCs w:val="24"/>
        </w:rPr>
      </w:pPr>
    </w:p>
    <w:p w14:paraId="27F4EE14" w14:textId="77777777" w:rsidR="00D81273" w:rsidRDefault="00D81273">
      <w:pPr>
        <w:spacing w:before="40" w:line="276" w:lineRule="auto"/>
        <w:ind w:left="1276" w:hanging="1276"/>
        <w:jc w:val="center"/>
        <w:rPr>
          <w:rFonts w:ascii="Arial" w:eastAsia="Arial" w:hAnsi="Arial" w:cs="Arial"/>
          <w:sz w:val="24"/>
          <w:szCs w:val="24"/>
        </w:rPr>
      </w:pPr>
    </w:p>
    <w:p w14:paraId="7A5E2DC2" w14:textId="77777777" w:rsidR="00D81273" w:rsidRDefault="00D81273">
      <w:pPr>
        <w:spacing w:before="40" w:line="276" w:lineRule="auto"/>
        <w:ind w:left="1276" w:hanging="1276"/>
        <w:jc w:val="center"/>
        <w:rPr>
          <w:rFonts w:ascii="Arial" w:eastAsia="Arial" w:hAnsi="Arial" w:cs="Arial"/>
          <w:sz w:val="24"/>
          <w:szCs w:val="24"/>
        </w:rPr>
      </w:pPr>
    </w:p>
    <w:p w14:paraId="0A0E6A09" w14:textId="77777777" w:rsidR="00D81273" w:rsidRDefault="00000000">
      <w:pPr>
        <w:spacing w:before="40" w:line="276" w:lineRule="auto"/>
        <w:ind w:left="1276" w:hanging="12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Nomor</w:t>
      </w:r>
      <w:r>
        <w:rPr>
          <w:rFonts w:ascii="Arial" w:eastAsia="Arial" w:hAnsi="Arial" w:cs="Arial"/>
          <w:sz w:val="24"/>
          <w:szCs w:val="24"/>
        </w:rPr>
        <w:tab/>
        <w:t xml:space="preserve">: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Jakarta,  </w:t>
      </w:r>
      <w:r>
        <w:rPr>
          <w:rFonts w:ascii="Arial" w:eastAsia="Arial" w:hAnsi="Arial" w:cs="Arial"/>
          <w:color w:val="FFFFFF"/>
          <w:sz w:val="24"/>
          <w:szCs w:val="24"/>
        </w:rPr>
        <w:t xml:space="preserve">0  </w:t>
      </w:r>
      <w:r>
        <w:rPr>
          <w:rFonts w:ascii="Arial" w:eastAsia="Arial" w:hAnsi="Arial" w:cs="Arial"/>
          <w:sz w:val="24"/>
          <w:szCs w:val="24"/>
        </w:rPr>
        <w:t>Agustus 2023</w:t>
      </w:r>
    </w:p>
    <w:p w14:paraId="660686CD" w14:textId="77777777" w:rsidR="00D81273" w:rsidRDefault="00000000">
      <w:pPr>
        <w:spacing w:before="40" w:line="276" w:lineRule="auto"/>
        <w:ind w:left="1276" w:hanging="12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Lampiran</w:t>
      </w:r>
      <w:r>
        <w:rPr>
          <w:rFonts w:ascii="Arial" w:eastAsia="Arial" w:hAnsi="Arial" w:cs="Arial"/>
          <w:sz w:val="24"/>
          <w:szCs w:val="24"/>
        </w:rPr>
        <w:tab/>
        <w:t>: 1 halaman</w:t>
      </w:r>
    </w:p>
    <w:p w14:paraId="236E54C5" w14:textId="77777777" w:rsidR="00D81273" w:rsidRDefault="00000000">
      <w:pPr>
        <w:spacing w:before="40" w:line="276" w:lineRule="auto"/>
        <w:ind w:left="1276" w:hanging="12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Hal</w:t>
      </w:r>
      <w:r>
        <w:rPr>
          <w:rFonts w:ascii="Arial" w:eastAsia="Arial" w:hAnsi="Arial" w:cs="Arial"/>
          <w:sz w:val="24"/>
          <w:szCs w:val="24"/>
        </w:rPr>
        <w:tab/>
        <w:t xml:space="preserve">: </w:t>
      </w:r>
      <w:r>
        <w:rPr>
          <w:rFonts w:ascii="Arial" w:eastAsia="Arial" w:hAnsi="Arial" w:cs="Arial"/>
          <w:sz w:val="24"/>
          <w:szCs w:val="24"/>
        </w:rPr>
        <w:tab/>
        <w:t xml:space="preserve">Keterangan Ketersediaan Formasi </w:t>
      </w:r>
    </w:p>
    <w:p w14:paraId="5AB6CB6D" w14:textId="77777777" w:rsidR="00D81273" w:rsidRDefault="00000000">
      <w:pPr>
        <w:spacing w:before="40" w:line="276" w:lineRule="auto"/>
        <w:ind w:left="1276" w:hanging="12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Jabatan Fungsional Pembina Industri/AMMI/Penyuluh Perindag* (coret </w:t>
      </w:r>
    </w:p>
    <w:p w14:paraId="31A707D7" w14:textId="77777777" w:rsidR="00D81273" w:rsidRDefault="00000000">
      <w:pPr>
        <w:spacing w:before="40" w:line="276" w:lineRule="auto"/>
        <w:ind w:left="1276" w:firstLine="164"/>
        <w:rPr>
          <w:rFonts w:ascii="Arial" w:eastAsia="Arial" w:hAnsi="Arial" w:cs="Arial"/>
        </w:rPr>
      </w:pPr>
      <w:r>
        <w:rPr>
          <w:rFonts w:ascii="Arial" w:eastAsia="Arial" w:hAnsi="Arial" w:cs="Arial"/>
          <w:sz w:val="24"/>
          <w:szCs w:val="24"/>
        </w:rPr>
        <w:t>yang tidak perlu)</w:t>
      </w:r>
    </w:p>
    <w:p w14:paraId="6FE48484" w14:textId="77777777" w:rsidR="00D81273" w:rsidRDefault="00000000">
      <w:pPr>
        <w:spacing w:before="40" w:line="276" w:lineRule="auto"/>
        <w:ind w:left="1276" w:hanging="1276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</w:rPr>
        <w:tab/>
      </w:r>
    </w:p>
    <w:p w14:paraId="2CBCABBF" w14:textId="77777777" w:rsidR="00D81273" w:rsidRDefault="00000000">
      <w:pPr>
        <w:spacing w:before="40" w:line="276" w:lineRule="auto"/>
        <w:ind w:left="993" w:hanging="993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                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5D159886" w14:textId="77777777" w:rsidR="00D81273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Yth.</w:t>
      </w:r>
    </w:p>
    <w:p w14:paraId="20893A3A" w14:textId="77777777" w:rsidR="00D81273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Kepala Badan Pengembangan Sumber Daya Manusia Industri</w:t>
      </w:r>
    </w:p>
    <w:p w14:paraId="4B8B8BFA" w14:textId="77777777" w:rsidR="00D81273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C.q. Kepala Pusat Pembinaan, Pendidikan dan Pelatihan SDM Aparatur</w:t>
      </w:r>
    </w:p>
    <w:p w14:paraId="4385C58B" w14:textId="77777777" w:rsidR="00D81273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di</w:t>
      </w:r>
    </w:p>
    <w:p w14:paraId="7DF84986" w14:textId="77777777" w:rsidR="00D81273" w:rsidRDefault="00000000">
      <w:pPr>
        <w:spacing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Tempat</w:t>
      </w:r>
    </w:p>
    <w:p w14:paraId="39298654" w14:textId="77777777" w:rsidR="00D81273" w:rsidRDefault="00000000">
      <w:pPr>
        <w:spacing w:before="240" w:after="120" w:line="276" w:lineRule="auto"/>
        <w:ind w:firstLine="709"/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 xml:space="preserve">Bersama ini kami sampaikan ketersediaan formasi Jabatan Fungsional Pembina Industri/AMMI/Penyuluh Perindag* (coret yang tidak perlu) di lingkungan </w:t>
      </w:r>
      <w:r>
        <w:rPr>
          <w:rFonts w:ascii="Arial" w:eastAsia="Arial" w:hAnsi="Arial" w:cs="Arial"/>
          <w:color w:val="FF0000"/>
          <w:sz w:val="24"/>
          <w:szCs w:val="24"/>
        </w:rPr>
        <w:t xml:space="preserve">[instansi/unit kerja masing-masing] </w:t>
      </w:r>
      <w:r>
        <w:rPr>
          <w:rFonts w:ascii="Arial" w:eastAsia="Arial" w:hAnsi="Arial" w:cs="Arial"/>
          <w:sz w:val="24"/>
          <w:szCs w:val="24"/>
        </w:rPr>
        <w:t>sebagaimana berikut:</w:t>
      </w:r>
    </w:p>
    <w:tbl>
      <w:tblPr>
        <w:tblStyle w:val="a"/>
        <w:tblW w:w="87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25"/>
        <w:gridCol w:w="1560"/>
        <w:gridCol w:w="1275"/>
        <w:gridCol w:w="1701"/>
        <w:gridCol w:w="1428"/>
      </w:tblGrid>
      <w:tr w:rsidR="00D81273" w14:paraId="7304BE52" w14:textId="77777777">
        <w:trPr>
          <w:trHeight w:val="80"/>
          <w:jc w:val="center"/>
        </w:trPr>
        <w:tc>
          <w:tcPr>
            <w:tcW w:w="2825" w:type="dxa"/>
          </w:tcPr>
          <w:p w14:paraId="091306AE" w14:textId="77777777" w:rsidR="00D81273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Jabatan Fungsional</w:t>
            </w:r>
          </w:p>
        </w:tc>
        <w:tc>
          <w:tcPr>
            <w:tcW w:w="1560" w:type="dxa"/>
          </w:tcPr>
          <w:p w14:paraId="39F40399" w14:textId="77777777" w:rsidR="00D81273" w:rsidRDefault="00000000">
            <w:pPr>
              <w:tabs>
                <w:tab w:val="left" w:pos="3000"/>
                <w:tab w:val="left" w:pos="3200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Jenjang</w:t>
            </w:r>
          </w:p>
        </w:tc>
        <w:tc>
          <w:tcPr>
            <w:tcW w:w="1275" w:type="dxa"/>
          </w:tcPr>
          <w:p w14:paraId="613ADBDF" w14:textId="77777777" w:rsidR="00D81273" w:rsidRDefault="00000000">
            <w:pPr>
              <w:tabs>
                <w:tab w:val="left" w:pos="3000"/>
                <w:tab w:val="left" w:pos="3200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Formasi</w:t>
            </w:r>
          </w:p>
        </w:tc>
        <w:tc>
          <w:tcPr>
            <w:tcW w:w="1701" w:type="dxa"/>
          </w:tcPr>
          <w:p w14:paraId="2A11EB4E" w14:textId="77777777" w:rsidR="00D81273" w:rsidRDefault="00000000">
            <w:pPr>
              <w:tabs>
                <w:tab w:val="left" w:pos="3000"/>
                <w:tab w:val="left" w:pos="3200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Eksisting/</w:t>
            </w:r>
          </w:p>
          <w:p w14:paraId="0C7CDB64" w14:textId="77777777" w:rsidR="00D81273" w:rsidRDefault="00000000">
            <w:pPr>
              <w:tabs>
                <w:tab w:val="left" w:pos="3000"/>
                <w:tab w:val="left" w:pos="3200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Buzzeting</w:t>
            </w:r>
          </w:p>
        </w:tc>
        <w:tc>
          <w:tcPr>
            <w:tcW w:w="1428" w:type="dxa"/>
          </w:tcPr>
          <w:p w14:paraId="2CF94CD1" w14:textId="77777777" w:rsidR="00D81273" w:rsidRDefault="00000000">
            <w:pPr>
              <w:tabs>
                <w:tab w:val="left" w:pos="3000"/>
                <w:tab w:val="left" w:pos="3200"/>
              </w:tabs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Formasi Kosong</w:t>
            </w:r>
          </w:p>
        </w:tc>
      </w:tr>
      <w:tr w:rsidR="00D81273" w14:paraId="2E3736ED" w14:textId="77777777">
        <w:trPr>
          <w:jc w:val="center"/>
        </w:trPr>
        <w:tc>
          <w:tcPr>
            <w:tcW w:w="2825" w:type="dxa"/>
            <w:vMerge w:val="restart"/>
          </w:tcPr>
          <w:p w14:paraId="18064C2C" w14:textId="77777777" w:rsidR="00D81273" w:rsidRDefault="00000000">
            <w:pPr>
              <w:spacing w:line="276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Jabatan Fungsional Pembina Industri/AMMI/Penyuluh Perindag* (coret yang tidak perlu)</w:t>
            </w:r>
          </w:p>
        </w:tc>
        <w:tc>
          <w:tcPr>
            <w:tcW w:w="1560" w:type="dxa"/>
          </w:tcPr>
          <w:p w14:paraId="44A4FB8A" w14:textId="77777777" w:rsidR="00D81273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Ahli Pertama</w:t>
            </w:r>
          </w:p>
        </w:tc>
        <w:tc>
          <w:tcPr>
            <w:tcW w:w="1275" w:type="dxa"/>
          </w:tcPr>
          <w:p w14:paraId="0852C8E2" w14:textId="77777777" w:rsidR="00D81273" w:rsidRDefault="00000000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14:paraId="6AF14138" w14:textId="77777777" w:rsidR="00D81273" w:rsidRDefault="00000000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6</w:t>
            </w:r>
          </w:p>
        </w:tc>
        <w:tc>
          <w:tcPr>
            <w:tcW w:w="1428" w:type="dxa"/>
          </w:tcPr>
          <w:p w14:paraId="445FE73F" w14:textId="77777777" w:rsidR="00D81273" w:rsidRDefault="00000000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4</w:t>
            </w:r>
          </w:p>
        </w:tc>
      </w:tr>
      <w:tr w:rsidR="00D81273" w14:paraId="5DCC69E2" w14:textId="77777777">
        <w:trPr>
          <w:jc w:val="center"/>
        </w:trPr>
        <w:tc>
          <w:tcPr>
            <w:tcW w:w="2825" w:type="dxa"/>
            <w:vMerge/>
          </w:tcPr>
          <w:p w14:paraId="1742F02D" w14:textId="77777777" w:rsidR="00D81273" w:rsidRDefault="00D81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E04AC29" w14:textId="77777777" w:rsidR="00D81273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Ahli Muda</w:t>
            </w:r>
          </w:p>
        </w:tc>
        <w:tc>
          <w:tcPr>
            <w:tcW w:w="1275" w:type="dxa"/>
          </w:tcPr>
          <w:p w14:paraId="144D9B7B" w14:textId="77777777" w:rsidR="00D81273" w:rsidRDefault="00000000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14:paraId="00527775" w14:textId="77777777" w:rsidR="00D81273" w:rsidRDefault="00000000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1428" w:type="dxa"/>
          </w:tcPr>
          <w:p w14:paraId="76BD78B3" w14:textId="77777777" w:rsidR="00D81273" w:rsidRDefault="00000000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4</w:t>
            </w:r>
          </w:p>
        </w:tc>
      </w:tr>
      <w:tr w:rsidR="00D81273" w14:paraId="13391EEA" w14:textId="77777777">
        <w:trPr>
          <w:trHeight w:val="80"/>
          <w:jc w:val="center"/>
        </w:trPr>
        <w:tc>
          <w:tcPr>
            <w:tcW w:w="2825" w:type="dxa"/>
            <w:vMerge/>
          </w:tcPr>
          <w:p w14:paraId="0606D8E6" w14:textId="77777777" w:rsidR="00D81273" w:rsidRDefault="00D81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FBBA235" w14:textId="77777777" w:rsidR="00D81273" w:rsidRDefault="00000000">
            <w:pPr>
              <w:spacing w:line="276" w:lineRule="auto"/>
              <w:jc w:val="center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Ahli Madya</w:t>
            </w:r>
          </w:p>
        </w:tc>
        <w:tc>
          <w:tcPr>
            <w:tcW w:w="1275" w:type="dxa"/>
          </w:tcPr>
          <w:p w14:paraId="6C4A9D00" w14:textId="77777777" w:rsidR="00D81273" w:rsidRDefault="00000000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14:paraId="0575E95D" w14:textId="77777777" w:rsidR="00D81273" w:rsidRDefault="00000000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3</w:t>
            </w:r>
          </w:p>
        </w:tc>
        <w:tc>
          <w:tcPr>
            <w:tcW w:w="1428" w:type="dxa"/>
          </w:tcPr>
          <w:p w14:paraId="178638AE" w14:textId="77777777" w:rsidR="00D81273" w:rsidRDefault="00000000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1</w:t>
            </w:r>
          </w:p>
        </w:tc>
      </w:tr>
      <w:tr w:rsidR="00D81273" w14:paraId="180A07A4" w14:textId="77777777">
        <w:trPr>
          <w:trHeight w:val="241"/>
          <w:jc w:val="center"/>
        </w:trPr>
        <w:tc>
          <w:tcPr>
            <w:tcW w:w="2825" w:type="dxa"/>
            <w:vMerge/>
          </w:tcPr>
          <w:p w14:paraId="1163B739" w14:textId="77777777" w:rsidR="00D81273" w:rsidRDefault="00D8127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78D2BC" w14:textId="77777777" w:rsidR="00D81273" w:rsidRDefault="00000000">
            <w:pPr>
              <w:spacing w:line="276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Ahli Utama</w:t>
            </w:r>
          </w:p>
        </w:tc>
        <w:tc>
          <w:tcPr>
            <w:tcW w:w="1275" w:type="dxa"/>
          </w:tcPr>
          <w:p w14:paraId="6B3945A5" w14:textId="77777777" w:rsidR="00D81273" w:rsidRDefault="00000000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2</w:t>
            </w:r>
          </w:p>
        </w:tc>
        <w:tc>
          <w:tcPr>
            <w:tcW w:w="1701" w:type="dxa"/>
          </w:tcPr>
          <w:p w14:paraId="0F31B27F" w14:textId="77777777" w:rsidR="00D81273" w:rsidRDefault="00000000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1</w:t>
            </w:r>
          </w:p>
        </w:tc>
        <w:tc>
          <w:tcPr>
            <w:tcW w:w="1428" w:type="dxa"/>
          </w:tcPr>
          <w:p w14:paraId="009966D1" w14:textId="77777777" w:rsidR="00D81273" w:rsidRDefault="00000000">
            <w:pPr>
              <w:spacing w:line="276" w:lineRule="auto"/>
              <w:jc w:val="center"/>
              <w:rPr>
                <w:rFonts w:ascii="Arial" w:eastAsia="Arial" w:hAnsi="Arial" w:cs="Arial"/>
                <w:color w:val="FF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FF0000"/>
                <w:sz w:val="24"/>
                <w:szCs w:val="24"/>
              </w:rPr>
              <w:t>1</w:t>
            </w:r>
          </w:p>
        </w:tc>
      </w:tr>
    </w:tbl>
    <w:p w14:paraId="53D3DC65" w14:textId="77777777" w:rsidR="00D81273" w:rsidRDefault="00D81273">
      <w:pPr>
        <w:spacing w:line="276" w:lineRule="auto"/>
        <w:ind w:firstLine="709"/>
        <w:jc w:val="center"/>
        <w:rPr>
          <w:rFonts w:ascii="Arial" w:eastAsia="Arial" w:hAnsi="Arial" w:cs="Arial"/>
          <w:sz w:val="24"/>
          <w:szCs w:val="24"/>
        </w:rPr>
      </w:pPr>
      <w:bookmarkStart w:id="1" w:name="_heading=h.30j0zll" w:colFirst="0" w:colLast="0"/>
      <w:bookmarkEnd w:id="1"/>
    </w:p>
    <w:p w14:paraId="01BAEE6B" w14:textId="7975FC42" w:rsidR="00D81273" w:rsidRDefault="005D415B">
      <w:pPr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Dari </w:t>
      </w:r>
      <w:r w:rsidR="00000000">
        <w:rPr>
          <w:rFonts w:ascii="Arial" w:eastAsia="Arial" w:hAnsi="Arial" w:cs="Arial"/>
          <w:sz w:val="24"/>
          <w:szCs w:val="24"/>
        </w:rPr>
        <w:t>data dukung tersebut terdapat formasi kosong yang dapat diduduki oleh</w:t>
      </w:r>
      <w:r w:rsidR="00000000">
        <w:rPr>
          <w:rFonts w:ascii="Arial" w:eastAsia="Arial" w:hAnsi="Arial" w:cs="Arial"/>
          <w:color w:val="FF0000"/>
          <w:sz w:val="24"/>
          <w:szCs w:val="24"/>
        </w:rPr>
        <w:t xml:space="preserve"> </w:t>
      </w:r>
      <w:r w:rsidR="00000000">
        <w:rPr>
          <w:rFonts w:ascii="Arial" w:eastAsia="Arial" w:hAnsi="Arial" w:cs="Arial"/>
          <w:sz w:val="24"/>
          <w:szCs w:val="24"/>
        </w:rPr>
        <w:t xml:space="preserve">Pegawai di lingkungan </w:t>
      </w:r>
      <w:r w:rsidR="00000000">
        <w:rPr>
          <w:rFonts w:ascii="Arial" w:eastAsia="Arial" w:hAnsi="Arial" w:cs="Arial"/>
          <w:color w:val="FF0000"/>
          <w:sz w:val="24"/>
          <w:szCs w:val="24"/>
        </w:rPr>
        <w:t>[instansi/unit kerja masing-masing].</w:t>
      </w:r>
      <w:r w:rsidR="00000000">
        <w:rPr>
          <w:rFonts w:ascii="Arial" w:eastAsia="Arial" w:hAnsi="Arial" w:cs="Arial"/>
          <w:sz w:val="24"/>
          <w:szCs w:val="24"/>
        </w:rPr>
        <w:t xml:space="preserve"> </w:t>
      </w:r>
    </w:p>
    <w:p w14:paraId="7B5920E3" w14:textId="77777777" w:rsidR="00D81273" w:rsidRDefault="00000000">
      <w:pPr>
        <w:ind w:firstLine="709"/>
        <w:jc w:val="both"/>
        <w:rPr>
          <w:rFonts w:ascii="Arial" w:eastAsia="Arial" w:hAnsi="Arial" w:cs="Arial"/>
          <w:color w:val="FF0000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Sehubungan dengan hal tersebut, kami lampirkan pula surat Persetujuan Usulan Kebutuhan Jabatan Fungsional bidang Industri dari Menteri PANRB atau Surat Rekomendasi Kebutuhan Jabatan Fungsional bidang Industri dari Kementerian Perindustrian. </w:t>
      </w:r>
    </w:p>
    <w:p w14:paraId="254F9024" w14:textId="77777777" w:rsidR="00D81273" w:rsidRDefault="00000000">
      <w:pPr>
        <w:ind w:firstLine="709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Demikian, atas perhatian dan kerja sama Saudara, kami sampaikan terima kasih.</w:t>
      </w:r>
    </w:p>
    <w:p w14:paraId="7859803A" w14:textId="77777777" w:rsidR="00D81273" w:rsidRDefault="00D81273">
      <w:pPr>
        <w:tabs>
          <w:tab w:val="left" w:pos="1440"/>
        </w:tabs>
        <w:spacing w:line="360" w:lineRule="auto"/>
        <w:ind w:left="5040"/>
        <w:jc w:val="center"/>
        <w:rPr>
          <w:rFonts w:ascii="Arial" w:eastAsia="Arial" w:hAnsi="Arial" w:cs="Arial"/>
          <w:sz w:val="24"/>
          <w:szCs w:val="24"/>
        </w:rPr>
      </w:pPr>
    </w:p>
    <w:p w14:paraId="1C993865" w14:textId="77777777" w:rsidR="00D81273" w:rsidRDefault="00D81273">
      <w:pPr>
        <w:tabs>
          <w:tab w:val="left" w:pos="1440"/>
        </w:tabs>
        <w:spacing w:line="360" w:lineRule="auto"/>
        <w:ind w:left="5040"/>
        <w:jc w:val="center"/>
        <w:rPr>
          <w:rFonts w:ascii="Arial" w:eastAsia="Arial" w:hAnsi="Arial" w:cs="Arial"/>
          <w:sz w:val="24"/>
          <w:szCs w:val="24"/>
        </w:rPr>
      </w:pPr>
    </w:p>
    <w:p w14:paraId="3D152FF7" w14:textId="77777777" w:rsidR="00D81273" w:rsidRDefault="00000000">
      <w:pPr>
        <w:tabs>
          <w:tab w:val="left" w:pos="1440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Kepala Biro OSDM/BKD/BPKSDM,</w:t>
      </w:r>
    </w:p>
    <w:p w14:paraId="70DDF630" w14:textId="77777777" w:rsidR="00D81273" w:rsidRDefault="00D81273">
      <w:pPr>
        <w:tabs>
          <w:tab w:val="left" w:pos="1440"/>
        </w:tabs>
        <w:spacing w:line="276" w:lineRule="auto"/>
        <w:rPr>
          <w:rFonts w:ascii="Arial" w:eastAsia="Arial" w:hAnsi="Arial" w:cs="Arial"/>
          <w:sz w:val="24"/>
          <w:szCs w:val="24"/>
        </w:rPr>
      </w:pPr>
    </w:p>
    <w:p w14:paraId="0E3A7904" w14:textId="77777777" w:rsidR="00D81273" w:rsidRDefault="00D81273">
      <w:pPr>
        <w:tabs>
          <w:tab w:val="left" w:pos="1440"/>
        </w:tabs>
        <w:spacing w:line="276" w:lineRule="auto"/>
        <w:ind w:left="5040"/>
        <w:jc w:val="center"/>
        <w:rPr>
          <w:rFonts w:ascii="Arial" w:eastAsia="Arial" w:hAnsi="Arial" w:cs="Arial"/>
          <w:sz w:val="24"/>
          <w:szCs w:val="24"/>
        </w:rPr>
      </w:pPr>
    </w:p>
    <w:p w14:paraId="74413F61" w14:textId="77777777" w:rsidR="00D81273" w:rsidRDefault="00D81273">
      <w:pPr>
        <w:tabs>
          <w:tab w:val="left" w:pos="1440"/>
        </w:tabs>
        <w:spacing w:line="276" w:lineRule="auto"/>
        <w:ind w:left="5040"/>
        <w:jc w:val="center"/>
        <w:rPr>
          <w:rFonts w:ascii="Arial" w:eastAsia="Arial" w:hAnsi="Arial" w:cs="Arial"/>
          <w:sz w:val="24"/>
          <w:szCs w:val="24"/>
        </w:rPr>
      </w:pPr>
    </w:p>
    <w:p w14:paraId="06295D89" w14:textId="77777777" w:rsidR="00D81273" w:rsidRDefault="00000000">
      <w:pPr>
        <w:tabs>
          <w:tab w:val="left" w:pos="1440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(Nama)</w:t>
      </w:r>
    </w:p>
    <w:p w14:paraId="7BF5F675" w14:textId="77777777" w:rsidR="00D81273" w:rsidRDefault="00000000">
      <w:pPr>
        <w:tabs>
          <w:tab w:val="left" w:pos="1440"/>
        </w:tabs>
        <w:spacing w:line="276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>NIP.</w:t>
      </w:r>
    </w:p>
    <w:p w14:paraId="3EF522D0" w14:textId="77777777" w:rsidR="003D54CA" w:rsidRDefault="003D54CA" w:rsidP="003D54CA">
      <w:pPr>
        <w:ind w:left="504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lastRenderedPageBreak/>
        <w:t>Lampiran Surat I</w:t>
      </w:r>
    </w:p>
    <w:p w14:paraId="5D456625" w14:textId="77777777" w:rsidR="003D54CA" w:rsidRDefault="003D54CA" w:rsidP="003D54CA">
      <w:pPr>
        <w:ind w:left="4320" w:firstLine="720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Nomor </w:t>
      </w:r>
      <w:r>
        <w:rPr>
          <w:rFonts w:ascii="Arial" w:eastAsia="Arial" w:hAnsi="Arial" w:cs="Arial"/>
          <w:sz w:val="24"/>
          <w:szCs w:val="24"/>
        </w:rPr>
        <w:tab/>
        <w:t>:</w:t>
      </w:r>
    </w:p>
    <w:p w14:paraId="4A6C7873" w14:textId="4C4559FF" w:rsidR="003D54CA" w:rsidRDefault="003D54CA" w:rsidP="003D54CA">
      <w:r>
        <w:rPr>
          <w:rFonts w:ascii="Arial" w:eastAsia="Arial" w:hAnsi="Arial" w:cs="Arial"/>
          <w:sz w:val="24"/>
          <w:szCs w:val="24"/>
        </w:rPr>
        <w:t xml:space="preserve">   </w:t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  <w:t xml:space="preserve">    </w:t>
      </w:r>
      <w:r>
        <w:rPr>
          <w:rFonts w:ascii="Arial" w:eastAsia="Arial" w:hAnsi="Arial" w:cs="Arial"/>
          <w:sz w:val="24"/>
          <w:szCs w:val="24"/>
        </w:rPr>
        <w:tab/>
        <w:t>Tanggal</w:t>
      </w:r>
      <w:r>
        <w:rPr>
          <w:rFonts w:ascii="Arial" w:eastAsia="Arial" w:hAnsi="Arial" w:cs="Arial"/>
          <w:sz w:val="24"/>
          <w:szCs w:val="24"/>
        </w:rPr>
        <w:tab/>
        <w:t>:</w:t>
      </w:r>
    </w:p>
    <w:p w14:paraId="0A65A344" w14:textId="17C01512" w:rsidR="00D81273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  <w:r>
        <w:rPr>
          <w:rFonts w:ascii="Arial" w:eastAsia="Arial" w:hAnsi="Arial" w:cs="Arial"/>
          <w:sz w:val="24"/>
          <w:szCs w:val="24"/>
        </w:rPr>
        <w:tab/>
      </w:r>
    </w:p>
    <w:p w14:paraId="7835272A" w14:textId="77777777" w:rsidR="00D81273" w:rsidRDefault="00D81273">
      <w:pPr>
        <w:rPr>
          <w:rFonts w:ascii="Arial" w:eastAsia="Arial" w:hAnsi="Arial" w:cs="Arial"/>
          <w:sz w:val="24"/>
          <w:szCs w:val="24"/>
        </w:rPr>
      </w:pPr>
    </w:p>
    <w:p w14:paraId="2A2C70B1" w14:textId="77777777" w:rsidR="00D81273" w:rsidRDefault="00000000">
      <w:pPr>
        <w:rPr>
          <w:rFonts w:ascii="Arial" w:eastAsia="Arial" w:hAnsi="Arial" w:cs="Arial"/>
          <w:color w:val="FF0000"/>
          <w:sz w:val="24"/>
          <w:szCs w:val="24"/>
        </w:rPr>
      </w:pPr>
      <w:bookmarkStart w:id="2" w:name="_Hlk149652927"/>
      <w:r>
        <w:rPr>
          <w:rFonts w:ascii="Arial" w:eastAsia="Arial" w:hAnsi="Arial" w:cs="Arial"/>
          <w:color w:val="FF0000"/>
          <w:sz w:val="24"/>
          <w:szCs w:val="24"/>
        </w:rPr>
        <w:t>Melampirkan surat Persetujuan Usulan Kebutuhan Jabatan Fungsional bidang Industri dari Menteri PANRB</w:t>
      </w:r>
      <w:bookmarkEnd w:id="2"/>
      <w:r>
        <w:rPr>
          <w:rFonts w:ascii="Arial" w:eastAsia="Arial" w:hAnsi="Arial" w:cs="Arial"/>
          <w:color w:val="FF0000"/>
          <w:sz w:val="24"/>
          <w:szCs w:val="24"/>
        </w:rPr>
        <w:t xml:space="preserve"> atau Surat Rekomendasi Kebutuhan Jabatan Fungsional bidang Industri dari Kementerian Perindustrian.</w:t>
      </w:r>
    </w:p>
    <w:p w14:paraId="05EC08A7" w14:textId="77777777" w:rsidR="00D81273" w:rsidRDefault="00D81273">
      <w:pPr>
        <w:rPr>
          <w:rFonts w:ascii="Arial" w:eastAsia="Arial" w:hAnsi="Arial" w:cs="Arial"/>
          <w:color w:val="FF0000"/>
          <w:sz w:val="24"/>
          <w:szCs w:val="24"/>
        </w:rPr>
      </w:pPr>
    </w:p>
    <w:p w14:paraId="4B1493AF" w14:textId="77777777" w:rsidR="00D81273" w:rsidRDefault="00000000">
      <w:pPr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t>Contoh surat Persetujuan Usulan Kebutuhan Jabatan Fungsional:</w:t>
      </w:r>
    </w:p>
    <w:p w14:paraId="6F727012" w14:textId="77777777" w:rsidR="00D81273" w:rsidRDefault="00D81273">
      <w:pPr>
        <w:rPr>
          <w:rFonts w:ascii="Arial" w:eastAsia="Arial" w:hAnsi="Arial" w:cs="Arial"/>
          <w:sz w:val="24"/>
          <w:szCs w:val="24"/>
        </w:rPr>
      </w:pPr>
    </w:p>
    <w:p w14:paraId="14425808" w14:textId="77777777" w:rsidR="00D81273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18369F0F" wp14:editId="0280CC68">
            <wp:extent cx="4444793" cy="5717924"/>
            <wp:effectExtent l="0" t="0" r="0" b="0"/>
            <wp:docPr id="176769444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44793" cy="57179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037D730" w14:textId="77777777" w:rsidR="00D81273" w:rsidRDefault="00D81273">
      <w:pPr>
        <w:jc w:val="center"/>
        <w:rPr>
          <w:rFonts w:ascii="Arial" w:eastAsia="Arial" w:hAnsi="Arial" w:cs="Arial"/>
          <w:sz w:val="24"/>
          <w:szCs w:val="24"/>
        </w:rPr>
      </w:pPr>
    </w:p>
    <w:p w14:paraId="094733B1" w14:textId="77777777" w:rsidR="00D81273" w:rsidRDefault="00D81273">
      <w:pPr>
        <w:jc w:val="center"/>
        <w:rPr>
          <w:rFonts w:ascii="Arial" w:eastAsia="Arial" w:hAnsi="Arial" w:cs="Arial"/>
          <w:sz w:val="24"/>
          <w:szCs w:val="24"/>
        </w:rPr>
      </w:pPr>
    </w:p>
    <w:p w14:paraId="0B96CC52" w14:textId="77777777" w:rsidR="00D81273" w:rsidRDefault="00D81273">
      <w:pPr>
        <w:rPr>
          <w:rFonts w:ascii="Arial" w:eastAsia="Arial" w:hAnsi="Arial" w:cs="Arial"/>
          <w:sz w:val="24"/>
          <w:szCs w:val="24"/>
        </w:rPr>
      </w:pPr>
    </w:p>
    <w:p w14:paraId="3329100D" w14:textId="77777777" w:rsidR="00D81273" w:rsidRDefault="00D81273">
      <w:pPr>
        <w:rPr>
          <w:rFonts w:ascii="Arial" w:eastAsia="Arial" w:hAnsi="Arial" w:cs="Arial"/>
          <w:sz w:val="24"/>
          <w:szCs w:val="24"/>
        </w:rPr>
      </w:pPr>
    </w:p>
    <w:p w14:paraId="49598748" w14:textId="77777777" w:rsidR="00D81273" w:rsidRDefault="00D81273">
      <w:pPr>
        <w:rPr>
          <w:rFonts w:ascii="Arial" w:eastAsia="Arial" w:hAnsi="Arial" w:cs="Arial"/>
          <w:sz w:val="24"/>
          <w:szCs w:val="24"/>
        </w:rPr>
      </w:pPr>
    </w:p>
    <w:p w14:paraId="0AA7B6B7" w14:textId="77777777" w:rsidR="00D81273" w:rsidRDefault="00D81273">
      <w:pPr>
        <w:rPr>
          <w:rFonts w:ascii="Arial" w:eastAsia="Arial" w:hAnsi="Arial" w:cs="Arial"/>
          <w:sz w:val="24"/>
          <w:szCs w:val="24"/>
        </w:rPr>
      </w:pPr>
    </w:p>
    <w:p w14:paraId="5F1950FD" w14:textId="77777777" w:rsidR="00D81273" w:rsidRDefault="00D81273">
      <w:pPr>
        <w:rPr>
          <w:rFonts w:ascii="Arial" w:eastAsia="Arial" w:hAnsi="Arial" w:cs="Arial"/>
          <w:sz w:val="24"/>
          <w:szCs w:val="24"/>
        </w:rPr>
      </w:pPr>
    </w:p>
    <w:p w14:paraId="6944D0D3" w14:textId="77777777" w:rsidR="00D81273" w:rsidRDefault="00D81273">
      <w:pPr>
        <w:rPr>
          <w:rFonts w:ascii="Arial" w:eastAsia="Arial" w:hAnsi="Arial" w:cs="Arial"/>
          <w:sz w:val="24"/>
          <w:szCs w:val="24"/>
        </w:rPr>
      </w:pPr>
    </w:p>
    <w:p w14:paraId="100C2378" w14:textId="77777777" w:rsidR="00D81273" w:rsidRDefault="00000000">
      <w:pPr>
        <w:rPr>
          <w:rFonts w:ascii="Arial" w:eastAsia="Arial" w:hAnsi="Arial" w:cs="Arial"/>
          <w:b/>
          <w:color w:val="FF0000"/>
          <w:sz w:val="24"/>
          <w:szCs w:val="24"/>
        </w:rPr>
      </w:pPr>
      <w:r>
        <w:rPr>
          <w:rFonts w:ascii="Arial" w:eastAsia="Arial" w:hAnsi="Arial" w:cs="Arial"/>
          <w:b/>
          <w:color w:val="FF0000"/>
          <w:sz w:val="24"/>
          <w:szCs w:val="24"/>
        </w:rPr>
        <w:lastRenderedPageBreak/>
        <w:t>Contoh surat Rekomendasi Kebutuhan Formasi Jabatan Fungsional di bidang Industri:</w:t>
      </w:r>
    </w:p>
    <w:p w14:paraId="3CB96CE3" w14:textId="77777777" w:rsidR="00D81273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222E6FF9" wp14:editId="6A8A7428">
            <wp:extent cx="4055013" cy="6022079"/>
            <wp:effectExtent l="0" t="0" r="0" b="0"/>
            <wp:docPr id="1767694446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055013" cy="602207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0932672" w14:textId="77777777" w:rsidR="00D81273" w:rsidRDefault="00000000">
      <w:pPr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noProof/>
          <w:sz w:val="24"/>
          <w:szCs w:val="24"/>
        </w:rPr>
        <w:drawing>
          <wp:inline distT="0" distB="0" distL="0" distR="0" wp14:anchorId="5C97050F" wp14:editId="28AA0B2F">
            <wp:extent cx="3282046" cy="2803414"/>
            <wp:effectExtent l="0" t="0" r="0" b="0"/>
            <wp:docPr id="176769444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82046" cy="28034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D81273">
      <w:headerReference w:type="first" r:id="rId10"/>
      <w:pgSz w:w="11907" w:h="16840"/>
      <w:pgMar w:top="1134" w:right="1134" w:bottom="1134" w:left="1418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FB73EE" w14:textId="77777777" w:rsidR="00587F32" w:rsidRDefault="00587F32">
      <w:r>
        <w:separator/>
      </w:r>
    </w:p>
  </w:endnote>
  <w:endnote w:type="continuationSeparator" w:id="0">
    <w:p w14:paraId="00CF0AAB" w14:textId="77777777" w:rsidR="00587F32" w:rsidRDefault="00587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A24493" w14:textId="77777777" w:rsidR="00587F32" w:rsidRDefault="00587F32">
      <w:r>
        <w:separator/>
      </w:r>
    </w:p>
  </w:footnote>
  <w:footnote w:type="continuationSeparator" w:id="0">
    <w:p w14:paraId="7C32D59E" w14:textId="77777777" w:rsidR="00587F32" w:rsidRDefault="00587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60E97B" w14:textId="77777777" w:rsidR="00D8127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eastAsia="Times New Roman"/>
        <w:b/>
        <w:color w:val="000000"/>
        <w:sz w:val="36"/>
        <w:szCs w:val="36"/>
      </w:rPr>
    </w:pPr>
    <w:r>
      <w:rPr>
        <w:rFonts w:eastAsia="Times New Roman"/>
        <w:b/>
        <w:color w:val="000000"/>
        <w:sz w:val="36"/>
        <w:szCs w:val="36"/>
      </w:rPr>
      <w:t>KOP SURAT BIRO OSDM/BKD/BKPSDM</w:t>
    </w:r>
  </w:p>
  <w:p w14:paraId="06E9D45A" w14:textId="77777777" w:rsidR="00D81273" w:rsidRDefault="00D81273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eastAsia="Times New Roman"/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273"/>
    <w:rsid w:val="003D54CA"/>
    <w:rsid w:val="00587F32"/>
    <w:rsid w:val="005D415B"/>
    <w:rsid w:val="00966027"/>
    <w:rsid w:val="00D81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85771D"/>
  <w15:docId w15:val="{9976BBAC-CF66-459D-84A0-EDCA1FED4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673"/>
    <w:rPr>
      <w:rFonts w:eastAsiaTheme="minorEastAsia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qFormat/>
    <w:rsid w:val="00DE2673"/>
    <w:pPr>
      <w:ind w:left="720"/>
      <w:contextualSpacing/>
    </w:pPr>
  </w:style>
  <w:style w:type="table" w:customStyle="1" w:styleId="Style19">
    <w:name w:val="_Style 19"/>
    <w:basedOn w:val="TableNormal"/>
    <w:qFormat/>
    <w:rsid w:val="00DE2673"/>
    <w:rPr>
      <w:rFonts w:ascii="Calibri" w:eastAsiaTheme="minorEastAsia" w:hAnsi="Calibri" w:cs="Calibri"/>
    </w:rPr>
    <w:tblPr/>
  </w:style>
  <w:style w:type="paragraph" w:styleId="Header">
    <w:name w:val="header"/>
    <w:basedOn w:val="Normal"/>
    <w:link w:val="HeaderChar"/>
    <w:uiPriority w:val="99"/>
    <w:unhideWhenUsed/>
    <w:rsid w:val="002917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17AB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91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17AB"/>
    <w:rPr>
      <w:rFonts w:ascii="Times New Roman" w:eastAsiaTheme="minorEastAsia" w:hAnsi="Times New Roman" w:cs="Times New Roman"/>
      <w:kern w:val="0"/>
      <w:sz w:val="20"/>
      <w:szCs w:val="20"/>
      <w:lang w:val="en-US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Calibri" w:eastAsia="Calibri" w:hAnsi="Calibri" w:cs="Calibri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s1o4OLHcd6S18lmy71vF3eEkhw==">CgMxLjAyCGguZ2pkZ3hzMgloLjMwajB6bGw4AHIhMV8yWE9JclIyQjhTbVdWZXhhUnY4Rm8zMDd5dzRDQXg3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259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Tejo</dc:creator>
  <cp:lastModifiedBy>Mr. Tejo</cp:lastModifiedBy>
  <cp:revision>3</cp:revision>
  <dcterms:created xsi:type="dcterms:W3CDTF">2023-10-31T02:47:00Z</dcterms:created>
  <dcterms:modified xsi:type="dcterms:W3CDTF">2023-10-31T06:58:00Z</dcterms:modified>
</cp:coreProperties>
</file>